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A630" w14:textId="1C1C5F08" w:rsidR="00554AC4" w:rsidRDefault="00554AC4" w:rsidP="00554AC4">
      <w:pPr>
        <w:rPr>
          <w:rFonts w:cstheme="minorHAnsi"/>
          <w:color w:val="000000"/>
          <w:sz w:val="28"/>
          <w:szCs w:val="28"/>
          <w:bdr w:val="none" w:sz="0" w:space="0" w:color="auto" w:frame="1"/>
        </w:rPr>
      </w:pPr>
      <w:r>
        <w:rPr>
          <w:rFonts w:cstheme="minorHAnsi"/>
          <w:noProof/>
          <w:color w:val="000000"/>
          <w:sz w:val="28"/>
          <w:szCs w:val="28"/>
          <w:bdr w:val="none" w:sz="0" w:space="0" w:color="auto" w:frame="1"/>
        </w:rPr>
        <w:drawing>
          <wp:inline distT="0" distB="0" distL="0" distR="0" wp14:anchorId="4A0426CF" wp14:editId="69810F0D">
            <wp:extent cx="1718032" cy="1717482"/>
            <wp:effectExtent l="0" t="0" r="0" b="0"/>
            <wp:docPr id="1618214681" name="Picture 1" descr="A black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14681" name="Picture 1" descr="A black square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5647" cy="1735092"/>
                    </a:xfrm>
                    <a:prstGeom prst="rect">
                      <a:avLst/>
                    </a:prstGeom>
                  </pic:spPr>
                </pic:pic>
              </a:graphicData>
            </a:graphic>
          </wp:inline>
        </w:drawing>
      </w:r>
    </w:p>
    <w:p w14:paraId="7A956008" w14:textId="7CAE12A1" w:rsidR="00554AC4" w:rsidRPr="00554AC4" w:rsidRDefault="00802BD7" w:rsidP="00554AC4">
      <w:pPr>
        <w:rPr>
          <w:rFonts w:cstheme="minorHAnsi"/>
          <w:color w:val="000000"/>
          <w:sz w:val="28"/>
          <w:szCs w:val="28"/>
          <w:bdr w:val="none" w:sz="0" w:space="0" w:color="auto" w:frame="1"/>
        </w:rPr>
      </w:pPr>
      <w:r w:rsidRPr="00554AC4">
        <w:rPr>
          <w:rFonts w:cstheme="minorHAnsi"/>
          <w:color w:val="000000"/>
          <w:sz w:val="28"/>
          <w:szCs w:val="28"/>
          <w:bdr w:val="none" w:sz="0" w:space="0" w:color="auto" w:frame="1"/>
        </w:rPr>
        <w:t xml:space="preserve">Blurring the worlds of gallery and </w:t>
      </w:r>
      <w:r w:rsidR="00554AC4" w:rsidRPr="00554AC4">
        <w:rPr>
          <w:rFonts w:cstheme="minorHAnsi"/>
          <w:color w:val="000000"/>
          <w:sz w:val="28"/>
          <w:szCs w:val="28"/>
          <w:bdr w:val="none" w:sz="0" w:space="0" w:color="auto" w:frame="1"/>
        </w:rPr>
        <w:t>theatre and</w:t>
      </w:r>
      <w:r w:rsidRPr="00554AC4">
        <w:rPr>
          <w:rFonts w:cstheme="minorHAnsi"/>
          <w:color w:val="000000"/>
          <w:sz w:val="28"/>
          <w:szCs w:val="28"/>
          <w:bdr w:val="none" w:sz="0" w:space="0" w:color="auto" w:frame="1"/>
        </w:rPr>
        <w:t xml:space="preserve"> drawing on the visual language and art speak of gallery websites, Proteus theatre commissioned digital artist Paula </w:t>
      </w:r>
      <w:proofErr w:type="spellStart"/>
      <w:r w:rsidRPr="00554AC4">
        <w:rPr>
          <w:rFonts w:cstheme="minorHAnsi"/>
          <w:color w:val="000000"/>
          <w:sz w:val="28"/>
          <w:szCs w:val="28"/>
          <w:bdr w:val="none" w:sz="0" w:space="0" w:color="auto" w:frame="1"/>
        </w:rPr>
        <w:t>Varjack</w:t>
      </w:r>
      <w:proofErr w:type="spellEnd"/>
      <w:r w:rsidRPr="00554AC4">
        <w:rPr>
          <w:rFonts w:cstheme="minorHAnsi"/>
          <w:color w:val="000000"/>
          <w:sz w:val="28"/>
          <w:szCs w:val="28"/>
          <w:bdr w:val="none" w:sz="0" w:space="0" w:color="auto" w:frame="1"/>
        </w:rPr>
        <w:t xml:space="preserve"> and web developer Ben Gregory to create a website for the [fictional] gallery </w:t>
      </w:r>
      <w:r w:rsidRPr="00554AC4">
        <w:rPr>
          <w:rFonts w:cstheme="minorHAnsi"/>
          <w:b/>
          <w:bCs/>
          <w:color w:val="000000"/>
          <w:sz w:val="28"/>
          <w:szCs w:val="28"/>
          <w:bdr w:val="none" w:sz="0" w:space="0" w:color="auto" w:frame="1"/>
        </w:rPr>
        <w:t>MOCA North</w:t>
      </w:r>
      <w:r w:rsidRPr="00554AC4">
        <w:rPr>
          <w:rFonts w:cstheme="minorHAnsi"/>
          <w:color w:val="000000"/>
          <w:sz w:val="28"/>
          <w:szCs w:val="28"/>
          <w:bdr w:val="none" w:sz="0" w:space="0" w:color="auto" w:frame="1"/>
        </w:rPr>
        <w:t>, including additional material that extends the narrative outside the physical show: a virtual gallery and online guide for the Indestructible exhibition, an interview with Catherine Shaw. ‘The gallery of 26 artworks features mixes real work by emerging and established female artists alongside fictional digital works created with AI, raising questions about truth, authorship and the rising using of digital creative tools across art forms.</w:t>
      </w:r>
    </w:p>
    <w:p w14:paraId="4EE146C3" w14:textId="660FB4C3" w:rsidR="00554AC4" w:rsidRPr="00554AC4" w:rsidRDefault="00554AC4" w:rsidP="00554AC4">
      <w:pPr>
        <w:shd w:val="clear" w:color="auto" w:fill="FFFFFF"/>
        <w:spacing w:after="0"/>
        <w:textAlignment w:val="baseline"/>
        <w:rPr>
          <w:rFonts w:eastAsia="Times New Roman" w:cstheme="minorHAnsi"/>
          <w:color w:val="000000"/>
          <w:sz w:val="28"/>
          <w:szCs w:val="28"/>
          <w:lang w:val="en-GB" w:eastAsia="en-GB"/>
        </w:rPr>
      </w:pPr>
      <w:r w:rsidRPr="00554AC4">
        <w:rPr>
          <w:rFonts w:eastAsia="Times New Roman" w:cstheme="minorHAnsi"/>
          <w:color w:val="000000"/>
          <w:sz w:val="28"/>
          <w:szCs w:val="28"/>
          <w:bdr w:val="none" w:sz="0" w:space="0" w:color="auto" w:frame="1"/>
          <w:lang w:val="en-GB" w:eastAsia="en-GB"/>
        </w:rPr>
        <w:t>The website features work made by Paula and Ben under the character pseudonyms Catherine Shaw and Beatrice Gaskin</w:t>
      </w:r>
      <w:r w:rsidRPr="00554AC4">
        <w:rPr>
          <w:rFonts w:eastAsia="Times New Roman" w:cstheme="minorHAnsi"/>
          <w:color w:val="000000"/>
          <w:sz w:val="28"/>
          <w:szCs w:val="28"/>
          <w:bdr w:val="none" w:sz="0" w:space="0" w:color="auto" w:frame="1"/>
          <w:lang w:val="en-GB" w:eastAsia="en-GB"/>
        </w:rPr>
        <w:t xml:space="preserve">, alongside </w:t>
      </w:r>
      <w:r w:rsidRPr="00554AC4">
        <w:rPr>
          <w:rFonts w:eastAsia="Times New Roman" w:cstheme="minorHAnsi"/>
          <w:color w:val="000000"/>
          <w:sz w:val="28"/>
          <w:szCs w:val="28"/>
          <w:bdr w:val="none" w:sz="0" w:space="0" w:color="auto" w:frame="1"/>
          <w:lang w:val="en-GB" w:eastAsia="en-GB"/>
        </w:rPr>
        <w:t xml:space="preserve">work by Paula herself and then pieces </w:t>
      </w:r>
      <w:r w:rsidRPr="00554AC4">
        <w:rPr>
          <w:rFonts w:eastAsia="Times New Roman" w:cstheme="minorHAnsi"/>
          <w:color w:val="000000"/>
          <w:sz w:val="28"/>
          <w:szCs w:val="28"/>
          <w:bdr w:val="none" w:sz="0" w:space="0" w:color="auto" w:frame="1"/>
          <w:lang w:val="en-GB" w:eastAsia="en-GB"/>
        </w:rPr>
        <w:t xml:space="preserve">created </w:t>
      </w:r>
      <w:r w:rsidRPr="00554AC4">
        <w:rPr>
          <w:rFonts w:eastAsia="Times New Roman" w:cstheme="minorHAnsi"/>
          <w:color w:val="000000"/>
          <w:sz w:val="28"/>
          <w:szCs w:val="28"/>
          <w:bdr w:val="none" w:sz="0" w:space="0" w:color="auto" w:frame="1"/>
          <w:lang w:val="en-GB" w:eastAsia="en-GB"/>
        </w:rPr>
        <w:t xml:space="preserve">by other emerging visual artists: Naomi Escott, Laura Greenway, Imogen Reeves, Susan </w:t>
      </w:r>
      <w:proofErr w:type="gramStart"/>
      <w:r w:rsidRPr="00554AC4">
        <w:rPr>
          <w:rFonts w:eastAsia="Times New Roman" w:cstheme="minorHAnsi"/>
          <w:color w:val="000000"/>
          <w:sz w:val="28"/>
          <w:szCs w:val="28"/>
          <w:bdr w:val="none" w:sz="0" w:space="0" w:color="auto" w:frame="1"/>
          <w:lang w:val="en-GB" w:eastAsia="en-GB"/>
        </w:rPr>
        <w:t>Francis</w:t>
      </w:r>
      <w:proofErr w:type="gramEnd"/>
      <w:r w:rsidRPr="00554AC4">
        <w:rPr>
          <w:rFonts w:eastAsia="Times New Roman" w:cstheme="minorHAnsi"/>
          <w:color w:val="000000"/>
          <w:sz w:val="28"/>
          <w:szCs w:val="28"/>
          <w:bdr w:val="none" w:sz="0" w:space="0" w:color="auto" w:frame="1"/>
          <w:lang w:val="en-GB" w:eastAsia="en-GB"/>
        </w:rPr>
        <w:t xml:space="preserve"> and Claire </w:t>
      </w:r>
      <w:proofErr w:type="spellStart"/>
      <w:r w:rsidRPr="00554AC4">
        <w:rPr>
          <w:rFonts w:eastAsia="Times New Roman" w:cstheme="minorHAnsi"/>
          <w:color w:val="000000"/>
          <w:sz w:val="28"/>
          <w:szCs w:val="28"/>
          <w:bdr w:val="none" w:sz="0" w:space="0" w:color="auto" w:frame="1"/>
          <w:lang w:val="en-GB" w:eastAsia="en-GB"/>
        </w:rPr>
        <w:t>Prouton</w:t>
      </w:r>
      <w:proofErr w:type="spellEnd"/>
      <w:r w:rsidRPr="00554AC4">
        <w:rPr>
          <w:rFonts w:eastAsia="Times New Roman" w:cstheme="minorHAnsi"/>
          <w:color w:val="000000"/>
          <w:sz w:val="28"/>
          <w:szCs w:val="28"/>
          <w:bdr w:val="none" w:sz="0" w:space="0" w:color="auto" w:frame="1"/>
          <w:lang w:val="en-GB" w:eastAsia="en-GB"/>
        </w:rPr>
        <w:t>.</w:t>
      </w:r>
    </w:p>
    <w:p w14:paraId="33649210" w14:textId="77777777" w:rsidR="00554AC4" w:rsidRPr="00554AC4" w:rsidRDefault="00554AC4" w:rsidP="00554AC4">
      <w:pPr>
        <w:shd w:val="clear" w:color="auto" w:fill="FFFFFF"/>
        <w:spacing w:after="0"/>
        <w:textAlignment w:val="baseline"/>
        <w:rPr>
          <w:rFonts w:eastAsia="Times New Roman" w:cstheme="minorHAnsi"/>
          <w:color w:val="000000"/>
          <w:sz w:val="28"/>
          <w:szCs w:val="28"/>
          <w:lang w:val="en-GB" w:eastAsia="en-GB"/>
        </w:rPr>
      </w:pPr>
      <w:r w:rsidRPr="00554AC4">
        <w:rPr>
          <w:rFonts w:eastAsia="Times New Roman" w:cstheme="minorHAnsi"/>
          <w:color w:val="000000"/>
          <w:sz w:val="28"/>
          <w:szCs w:val="28"/>
          <w:bdr w:val="none" w:sz="0" w:space="0" w:color="auto" w:frame="1"/>
          <w:lang w:val="en-GB" w:eastAsia="en-GB"/>
        </w:rPr>
        <w:t>Some of these images have been created by AI, can viewers tell which ones?</w:t>
      </w:r>
    </w:p>
    <w:p w14:paraId="313073B7" w14:textId="6DA3FE82" w:rsidR="00554AC4" w:rsidRPr="00554AC4" w:rsidRDefault="00554AC4" w:rsidP="00554AC4">
      <w:pPr>
        <w:shd w:val="clear" w:color="auto" w:fill="FFFFFF"/>
        <w:spacing w:after="0"/>
        <w:textAlignment w:val="baseline"/>
        <w:rPr>
          <w:rFonts w:eastAsia="Times New Roman" w:cstheme="minorHAnsi"/>
          <w:color w:val="000000"/>
          <w:sz w:val="28"/>
          <w:szCs w:val="28"/>
          <w:lang w:val="en-GB" w:eastAsia="en-GB"/>
        </w:rPr>
      </w:pPr>
      <w:r w:rsidRPr="00554AC4">
        <w:rPr>
          <w:rFonts w:eastAsia="Times New Roman" w:cstheme="minorHAnsi"/>
          <w:color w:val="000000"/>
          <w:sz w:val="28"/>
          <w:szCs w:val="28"/>
          <w:bdr w:val="none" w:sz="0" w:space="0" w:color="auto" w:frame="1"/>
          <w:lang w:val="en-GB" w:eastAsia="en-GB"/>
        </w:rPr>
        <w:t>The beauty of t</w:t>
      </w:r>
      <w:r w:rsidRPr="00554AC4">
        <w:rPr>
          <w:rFonts w:eastAsia="Times New Roman" w:cstheme="minorHAnsi"/>
          <w:color w:val="000000"/>
          <w:sz w:val="28"/>
          <w:szCs w:val="28"/>
          <w:bdr w:val="none" w:sz="0" w:space="0" w:color="auto" w:frame="1"/>
          <w:lang w:val="en-GB" w:eastAsia="en-GB"/>
        </w:rPr>
        <w:t xml:space="preserve">he </w:t>
      </w:r>
      <w:hyperlink r:id="rId5" w:history="1">
        <w:r w:rsidRPr="00554AC4">
          <w:rPr>
            <w:rStyle w:val="Hyperlink"/>
            <w:rFonts w:eastAsia="Times New Roman" w:cstheme="minorHAnsi"/>
            <w:sz w:val="28"/>
            <w:szCs w:val="28"/>
            <w:bdr w:val="none" w:sz="0" w:space="0" w:color="auto" w:frame="1"/>
            <w:lang w:val="en-GB" w:eastAsia="en-GB"/>
          </w:rPr>
          <w:t>MOCA North</w:t>
        </w:r>
        <w:r w:rsidRPr="00554AC4">
          <w:rPr>
            <w:rStyle w:val="Hyperlink"/>
            <w:rFonts w:eastAsia="Times New Roman" w:cstheme="minorHAnsi"/>
            <w:sz w:val="28"/>
            <w:szCs w:val="28"/>
            <w:bdr w:val="none" w:sz="0" w:space="0" w:color="auto" w:frame="1"/>
            <w:lang w:val="en-GB" w:eastAsia="en-GB"/>
          </w:rPr>
          <w:t xml:space="preserve"> website</w:t>
        </w:r>
      </w:hyperlink>
      <w:r w:rsidRPr="00554AC4">
        <w:rPr>
          <w:rFonts w:eastAsia="Times New Roman" w:cstheme="minorHAnsi"/>
          <w:color w:val="000000"/>
          <w:sz w:val="28"/>
          <w:szCs w:val="28"/>
          <w:bdr w:val="none" w:sz="0" w:space="0" w:color="auto" w:frame="1"/>
          <w:lang w:val="en-GB" w:eastAsia="en-GB"/>
        </w:rPr>
        <w:t xml:space="preserve"> is that it </w:t>
      </w:r>
      <w:r w:rsidRPr="00554AC4">
        <w:rPr>
          <w:rFonts w:eastAsia="Times New Roman" w:cstheme="minorHAnsi"/>
          <w:color w:val="000000"/>
          <w:sz w:val="28"/>
          <w:szCs w:val="28"/>
          <w:bdr w:val="none" w:sz="0" w:space="0" w:color="auto" w:frame="1"/>
          <w:lang w:val="en-GB" w:eastAsia="en-GB"/>
        </w:rPr>
        <w:t xml:space="preserve">represents a full circle moment, </w:t>
      </w:r>
      <w:r w:rsidR="008D3F8E">
        <w:rPr>
          <w:rFonts w:eastAsia="Times New Roman" w:cstheme="minorHAnsi"/>
          <w:color w:val="000000"/>
          <w:sz w:val="28"/>
          <w:szCs w:val="28"/>
          <w:bdr w:val="none" w:sz="0" w:space="0" w:color="auto" w:frame="1"/>
          <w:lang w:val="en-GB" w:eastAsia="en-GB"/>
        </w:rPr>
        <w:t xml:space="preserve">echoing Catherine Shaw’s original intention </w:t>
      </w:r>
      <w:r w:rsidRPr="00554AC4">
        <w:rPr>
          <w:rFonts w:eastAsia="Times New Roman" w:cstheme="minorHAnsi"/>
          <w:color w:val="000000"/>
          <w:sz w:val="28"/>
          <w:szCs w:val="28"/>
          <w:bdr w:val="none" w:sz="0" w:space="0" w:color="auto" w:frame="1"/>
          <w:lang w:val="en-GB" w:eastAsia="en-GB"/>
        </w:rPr>
        <w:t>in the real world (albeit online only) to curate an exhibition that gives a platform to</w:t>
      </w:r>
      <w:r w:rsidR="008D3F8E">
        <w:rPr>
          <w:rFonts w:eastAsia="Times New Roman" w:cstheme="minorHAnsi"/>
          <w:color w:val="000000"/>
          <w:sz w:val="28"/>
          <w:szCs w:val="28"/>
          <w:bdr w:val="none" w:sz="0" w:space="0" w:color="auto" w:frame="1"/>
          <w:lang w:val="en-GB" w:eastAsia="en-GB"/>
        </w:rPr>
        <w:t xml:space="preserve"> elevate and magnify the work of</w:t>
      </w:r>
      <w:r w:rsidRPr="00554AC4">
        <w:rPr>
          <w:rFonts w:eastAsia="Times New Roman" w:cstheme="minorHAnsi"/>
          <w:color w:val="000000"/>
          <w:sz w:val="28"/>
          <w:szCs w:val="28"/>
          <w:bdr w:val="none" w:sz="0" w:space="0" w:color="auto" w:frame="1"/>
          <w:lang w:val="en-GB" w:eastAsia="en-GB"/>
        </w:rPr>
        <w:t xml:space="preserve"> emerging female artists, and shining a light on more established artists whose work inspire or influence her! </w:t>
      </w:r>
    </w:p>
    <w:p w14:paraId="7A4FD5F3" w14:textId="51349038" w:rsidR="00802BD7" w:rsidRDefault="00554AC4">
      <w:r>
        <w:rPr>
          <w:noProof/>
        </w:rPr>
        <w:drawing>
          <wp:inline distT="0" distB="0" distL="0" distR="0" wp14:anchorId="688D8E68" wp14:editId="28D55B4D">
            <wp:extent cx="5943600" cy="1237615"/>
            <wp:effectExtent l="0" t="0" r="0" b="635"/>
            <wp:docPr id="643491065" name="Picture 2"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91065" name="Picture 2" descr="A close up of a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237615"/>
                    </a:xfrm>
                    <a:prstGeom prst="rect">
                      <a:avLst/>
                    </a:prstGeom>
                  </pic:spPr>
                </pic:pic>
              </a:graphicData>
            </a:graphic>
          </wp:inline>
        </w:drawing>
      </w:r>
    </w:p>
    <w:sectPr w:rsidR="00802B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D7"/>
    <w:rsid w:val="00554AC4"/>
    <w:rsid w:val="00802BD7"/>
    <w:rsid w:val="008D3F8E"/>
    <w:rsid w:val="00F4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46A4"/>
  <w15:chartTrackingRefBased/>
  <w15:docId w15:val="{89473596-80CC-49B8-B344-2122A1CA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C4"/>
    <w:rPr>
      <w:color w:val="0000FF" w:themeColor="hyperlink"/>
      <w:u w:val="single"/>
    </w:rPr>
  </w:style>
  <w:style w:type="character" w:styleId="UnresolvedMention">
    <w:name w:val="Unresolved Mention"/>
    <w:basedOn w:val="DefaultParagraphFont"/>
    <w:uiPriority w:val="99"/>
    <w:semiHidden/>
    <w:unhideWhenUsed/>
    <w:rsid w:val="0055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9276">
      <w:bodyDiv w:val="1"/>
      <w:marLeft w:val="0"/>
      <w:marRight w:val="0"/>
      <w:marTop w:val="0"/>
      <w:marBottom w:val="0"/>
      <w:divBdr>
        <w:top w:val="none" w:sz="0" w:space="0" w:color="auto"/>
        <w:left w:val="none" w:sz="0" w:space="0" w:color="auto"/>
        <w:bottom w:val="none" w:sz="0" w:space="0" w:color="auto"/>
        <w:right w:val="none" w:sz="0" w:space="0" w:color="auto"/>
      </w:divBdr>
      <w:divsChild>
        <w:div w:id="196365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hyperlink" Target="http://www.mocanorth.com"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FAF13D6D3304E89171051284D7D6F" ma:contentTypeVersion="19" ma:contentTypeDescription="Create a new document." ma:contentTypeScope="" ma:versionID="963e1b17bac3782eb1c65d77e224eea7">
  <xsd:schema xmlns:xsd="http://www.w3.org/2001/XMLSchema" xmlns:xs="http://www.w3.org/2001/XMLSchema" xmlns:p="http://schemas.microsoft.com/office/2006/metadata/properties" xmlns:ns2="c9eb2491-13f2-4235-8df0-810d9f0d335b" xmlns:ns3="b5ea9b21-b58d-49b8-92c2-e455eb2f0337" targetNamespace="http://schemas.microsoft.com/office/2006/metadata/properties" ma:root="true" ma:fieldsID="03db79f491eb251e6f7085b514699ff1" ns2:_="" ns3:_="">
    <xsd:import namespace="c9eb2491-13f2-4235-8df0-810d9f0d335b"/>
    <xsd:import namespace="b5ea9b21-b58d-49b8-92c2-e455eb2f03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b2491-13f2-4235-8df0-810d9f0d3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humbnail" ma:index="25" nillable="true" ma:displayName="Thumbnail" ma:internalName="Thumbn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a9b21-b58d-49b8-92c2-e455eb2f03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3983e6-c05a-4a61-a169-2c1456ea3c1e}" ma:internalName="TaxCatchAll" ma:showField="CatchAllData" ma:web="b5ea9b21-b58d-49b8-92c2-e455eb2f03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c9eb2491-13f2-4235-8df0-810d9f0d335b" xsi:nil="true"/>
    <lcf76f155ced4ddcb4097134ff3c332f xmlns="c9eb2491-13f2-4235-8df0-810d9f0d335b">
      <Terms xmlns="http://schemas.microsoft.com/office/infopath/2007/PartnerControls"/>
    </lcf76f155ced4ddcb4097134ff3c332f>
    <TaxCatchAll xmlns="b5ea9b21-b58d-49b8-92c2-e455eb2f0337" xsi:nil="true"/>
  </documentManagement>
</p:properties>
</file>

<file path=customXml/itemProps1.xml><?xml version="1.0" encoding="utf-8"?>
<ds:datastoreItem xmlns:ds="http://schemas.openxmlformats.org/officeDocument/2006/customXml" ds:itemID="{BC82CCB7-FDA2-4D67-8BCB-1C2B4ADBC791}"/>
</file>

<file path=customXml/itemProps2.xml><?xml version="1.0" encoding="utf-8"?>
<ds:datastoreItem xmlns:ds="http://schemas.openxmlformats.org/officeDocument/2006/customXml" ds:itemID="{476C105D-E7B7-4765-BD86-E354C2377FCC}"/>
</file>

<file path=customXml/itemProps3.xml><?xml version="1.0" encoding="utf-8"?>
<ds:datastoreItem xmlns:ds="http://schemas.openxmlformats.org/officeDocument/2006/customXml" ds:itemID="{AEC9C0E1-C209-4D56-AB1C-4F72BF3F2779}"/>
</file>

<file path=docProps/app.xml><?xml version="1.0" encoding="utf-8"?>
<Properties xmlns="http://schemas.openxmlformats.org/officeDocument/2006/extended-properties" xmlns:vt="http://schemas.openxmlformats.org/officeDocument/2006/docPropsVTypes">
  <Template>Normal</Template>
  <TotalTime>26</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George</dc:creator>
  <cp:keywords/>
  <dc:description/>
  <cp:lastModifiedBy>Mary George</cp:lastModifiedBy>
  <cp:revision>3</cp:revision>
  <dcterms:created xsi:type="dcterms:W3CDTF">2024-01-17T13:43:00Z</dcterms:created>
  <dcterms:modified xsi:type="dcterms:W3CDTF">2024-01-17T18:44:00Z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0x0101008D0FAF13D6D3304E89171051284D7D6F</vt:lpwstr>
  </property>
</Properties>
</file>